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0218" w14:textId="7D3FB651" w:rsidR="004E4116" w:rsidRDefault="004E4116">
      <w:pPr>
        <w:rPr>
          <w:i/>
          <w:iCs/>
          <w:sz w:val="32"/>
          <w:szCs w:val="32"/>
        </w:rPr>
      </w:pPr>
      <w:r>
        <w:rPr>
          <w:b/>
          <w:bCs/>
          <w:sz w:val="36"/>
          <w:u w:val="single"/>
        </w:rPr>
        <w:t xml:space="preserve">L’aménagement </w:t>
      </w:r>
      <w:proofErr w:type="spellStart"/>
      <w:r>
        <w:rPr>
          <w:b/>
          <w:bCs/>
          <w:sz w:val="36"/>
          <w:u w:val="single"/>
        </w:rPr>
        <w:t>Caraben’s</w:t>
      </w:r>
      <w:proofErr w:type="spellEnd"/>
      <w:r>
        <w:rPr>
          <w:b/>
          <w:bCs/>
          <w:sz w:val="36"/>
          <w:u w:val="single"/>
        </w:rPr>
        <w:t xml:space="preserve"> </w:t>
      </w:r>
      <w:proofErr w:type="gramStart"/>
      <w:r>
        <w:rPr>
          <w:b/>
          <w:bCs/>
          <w:sz w:val="36"/>
          <w:u w:val="single"/>
        </w:rPr>
        <w:t>« </w:t>
      </w:r>
      <w:r w:rsidR="00380BC1">
        <w:rPr>
          <w:b/>
          <w:bCs/>
          <w:sz w:val="36"/>
          <w:u w:val="single"/>
        </w:rPr>
        <w:t xml:space="preserve"> grand</w:t>
      </w:r>
      <w:proofErr w:type="gramEnd"/>
      <w:r w:rsidR="00380BC1">
        <w:rPr>
          <w:b/>
          <w:bCs/>
          <w:sz w:val="36"/>
          <w:u w:val="single"/>
        </w:rPr>
        <w:t xml:space="preserve"> </w:t>
      </w:r>
      <w:r>
        <w:rPr>
          <w:b/>
          <w:bCs/>
          <w:sz w:val="36"/>
          <w:u w:val="single"/>
        </w:rPr>
        <w:t xml:space="preserve">Family » </w:t>
      </w:r>
    </w:p>
    <w:p w14:paraId="4C750EF6" w14:textId="4914F90E" w:rsidR="004E4116" w:rsidRDefault="004E411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Les prix sont donnés ici à titre indicatif, un devis personnalisé sera fait lors de notre rencontre à l’atelier.</w:t>
      </w:r>
    </w:p>
    <w:p w14:paraId="44A36813" w14:textId="77777777" w:rsidR="00380BC1" w:rsidRDefault="00380BC1"/>
    <w:p w14:paraId="41CBCEB4" w14:textId="4B518FB2" w:rsidR="004E4116" w:rsidRDefault="00380BC1">
      <w:r>
        <w:t xml:space="preserve">Un véhicule complet aménagé en grand </w:t>
      </w:r>
      <w:proofErr w:type="spellStart"/>
      <w:r>
        <w:t>family</w:t>
      </w:r>
      <w:proofErr w:type="spellEnd"/>
      <w:r>
        <w:t xml:space="preserve"> VASP 5 places sera proposé entre 52000 et 59000 euros en fonction du porteur et du kilométrage du véhicule (entre 0 et 18000 max)</w:t>
      </w:r>
    </w:p>
    <w:p w14:paraId="42C5B957" w14:textId="77777777" w:rsidR="004E4116" w:rsidRDefault="004E4116">
      <w:pPr>
        <w:pStyle w:val="NormalWeb"/>
        <w:numPr>
          <w:ilvl w:val="0"/>
          <w:numId w:val="1"/>
        </w:numPr>
        <w:spacing w:after="0"/>
      </w:pPr>
      <w:r>
        <w:t xml:space="preserve">Des grands rangements sous et derrière la banquette arrière </w:t>
      </w:r>
    </w:p>
    <w:p w14:paraId="3664124D" w14:textId="77777777" w:rsidR="004E4116" w:rsidRDefault="004E4116">
      <w:pPr>
        <w:pStyle w:val="NormalWeb"/>
        <w:numPr>
          <w:ilvl w:val="0"/>
          <w:numId w:val="1"/>
        </w:numPr>
        <w:spacing w:before="0" w:after="0"/>
      </w:pPr>
      <w:r>
        <w:t>Un meuble cuisine avec un frigo à compression de 48l avec freezer un évier et deux gaz, un grand rangement, un plateau transformable en</w:t>
      </w:r>
      <w:r w:rsidR="00DB7082">
        <w:t xml:space="preserve"> 2</w:t>
      </w:r>
      <w:r>
        <w:t xml:space="preserve"> tablette</w:t>
      </w:r>
      <w:r w:rsidR="00DB7082">
        <w:t>s</w:t>
      </w:r>
      <w:r>
        <w:t xml:space="preserve"> complémentaire à la </w:t>
      </w:r>
      <w:proofErr w:type="gramStart"/>
      <w:r>
        <w:t>table..</w:t>
      </w:r>
      <w:proofErr w:type="gramEnd"/>
    </w:p>
    <w:p w14:paraId="381EE9B1" w14:textId="77777777" w:rsidR="004E4116" w:rsidRDefault="004E4116">
      <w:pPr>
        <w:pStyle w:val="NormalWeb"/>
        <w:numPr>
          <w:ilvl w:val="0"/>
          <w:numId w:val="1"/>
        </w:numPr>
        <w:spacing w:before="0" w:after="0"/>
      </w:pPr>
      <w:r>
        <w:t xml:space="preserve">Un système de couchage utilisant la banquette d'origine de 165 par </w:t>
      </w:r>
      <w:proofErr w:type="gramStart"/>
      <w:r>
        <w:t>190 .couchage</w:t>
      </w:r>
      <w:proofErr w:type="gramEnd"/>
      <w:r>
        <w:t xml:space="preserve"> </w:t>
      </w:r>
      <w:proofErr w:type="spellStart"/>
      <w:r>
        <w:t>bultex</w:t>
      </w:r>
      <w:proofErr w:type="spellEnd"/>
      <w:r>
        <w:t>, dureté au choix</w:t>
      </w:r>
      <w:r w:rsidR="00DB7082">
        <w:t xml:space="preserve"> (194 sur le long)</w:t>
      </w:r>
    </w:p>
    <w:p w14:paraId="14F7FD5A" w14:textId="77777777" w:rsidR="004E4116" w:rsidRDefault="004E4116">
      <w:pPr>
        <w:pStyle w:val="NormalWeb"/>
        <w:numPr>
          <w:ilvl w:val="0"/>
          <w:numId w:val="1"/>
        </w:numPr>
        <w:spacing w:before="0" w:after="0"/>
      </w:pPr>
      <w:r>
        <w:t xml:space="preserve">Un pouf de rangement ou </w:t>
      </w:r>
      <w:proofErr w:type="spellStart"/>
      <w:r>
        <w:t>wc</w:t>
      </w:r>
      <w:proofErr w:type="spellEnd"/>
      <w:proofErr w:type="gramStart"/>
      <w:r>
        <w:t>.;</w:t>
      </w:r>
      <w:proofErr w:type="gramEnd"/>
    </w:p>
    <w:p w14:paraId="08BF1534" w14:textId="77777777" w:rsidR="004E4116" w:rsidRDefault="004E4116">
      <w:pPr>
        <w:pStyle w:val="NormalWeb"/>
        <w:numPr>
          <w:ilvl w:val="0"/>
          <w:numId w:val="1"/>
        </w:numPr>
        <w:spacing w:before="0" w:after="0"/>
      </w:pPr>
      <w:r>
        <w:t xml:space="preserve">Une table escamotable sur pied </w:t>
      </w:r>
      <w:proofErr w:type="gramStart"/>
      <w:r>
        <w:t>colonne;</w:t>
      </w:r>
      <w:proofErr w:type="gramEnd"/>
      <w:r>
        <w:t xml:space="preserve"> utilisable dedans et dehors</w:t>
      </w:r>
      <w:r w:rsidR="00D566D4">
        <w:t xml:space="preserve"> (avec </w:t>
      </w:r>
      <w:proofErr w:type="spellStart"/>
      <w:r w:rsidR="00D566D4">
        <w:t>trepied</w:t>
      </w:r>
      <w:proofErr w:type="spellEnd"/>
      <w:r w:rsidR="00D566D4">
        <w:t>)</w:t>
      </w:r>
    </w:p>
    <w:p w14:paraId="259D2583" w14:textId="14A63626" w:rsidR="004E4116" w:rsidRDefault="004E4116">
      <w:pPr>
        <w:pStyle w:val="NormalWeb"/>
        <w:numPr>
          <w:ilvl w:val="0"/>
          <w:numId w:val="1"/>
        </w:numPr>
        <w:spacing w:before="0" w:after="0"/>
      </w:pPr>
      <w:r>
        <w:t>L’isolation du véhicule, l’habillage des parois et du sol (lino très résistant), le réservoir d’eaux usées sous le véhicule</w:t>
      </w:r>
      <w:r w:rsidR="00380BC1">
        <w:t>, deux batteries aux de 90 ah AGM</w:t>
      </w:r>
      <w:r>
        <w:t>, avec coupleur séparateur</w:t>
      </w:r>
      <w:r w:rsidR="00D85B41">
        <w:t xml:space="preserve"> </w:t>
      </w:r>
      <w:r w:rsidR="00380BC1">
        <w:t>booster, et 220w de panneau solaire</w:t>
      </w:r>
      <w:r>
        <w:t xml:space="preserve">, un convertisseur 12/220v de </w:t>
      </w:r>
      <w:r w:rsidR="00380BC1">
        <w:t>6</w:t>
      </w:r>
      <w:r>
        <w:t xml:space="preserve">00w, </w:t>
      </w:r>
      <w:r w:rsidR="00380BC1">
        <w:t xml:space="preserve">huit </w:t>
      </w:r>
      <w:r>
        <w:t xml:space="preserve">points lumineux, une réserve d'eau </w:t>
      </w:r>
      <w:proofErr w:type="gramStart"/>
      <w:r>
        <w:t>propre  sous</w:t>
      </w:r>
      <w:proofErr w:type="gramEnd"/>
      <w:r>
        <w:t xml:space="preserve"> le véhicule</w:t>
      </w:r>
      <w:r w:rsidR="00D85B41">
        <w:t xml:space="preserve"> (</w:t>
      </w:r>
      <w:r w:rsidR="00380BC1">
        <w:t>7</w:t>
      </w:r>
      <w:r w:rsidR="00D85B41">
        <w:t>0l)</w:t>
      </w:r>
      <w:r>
        <w:t>, avec pompe et vase d'expansion, une sortie d'eau pour la cuisine et une pour la douchette arrière.</w:t>
      </w:r>
    </w:p>
    <w:p w14:paraId="18B4E038" w14:textId="77777777" w:rsidR="004E4116" w:rsidRDefault="00D566D4">
      <w:pPr>
        <w:numPr>
          <w:ilvl w:val="0"/>
          <w:numId w:val="1"/>
        </w:numPr>
      </w:pPr>
      <w:r>
        <w:t>Le panneau de contrôle eau propre eau usée, niveau de charge, commande pompe,</w:t>
      </w:r>
      <w:r w:rsidR="00D85B41">
        <w:t xml:space="preserve"> protection des circuits.</w:t>
      </w:r>
    </w:p>
    <w:p w14:paraId="6E0A7EB6" w14:textId="2C1438E0" w:rsidR="004E4116" w:rsidRDefault="004E4116">
      <w:pPr>
        <w:pStyle w:val="NormalWeb"/>
        <w:numPr>
          <w:ilvl w:val="0"/>
          <w:numId w:val="1"/>
        </w:numPr>
        <w:spacing w:before="0"/>
      </w:pPr>
      <w:r>
        <w:t xml:space="preserve">Les cales de mise à niveau, l’extincteur, les rideaux occultant pour les fenêtres, </w:t>
      </w:r>
    </w:p>
    <w:p w14:paraId="23ABF911" w14:textId="47781F3B" w:rsidR="004E4116" w:rsidRDefault="00380BC1">
      <w:pPr>
        <w:pStyle w:val="NormalWeb"/>
        <w:numPr>
          <w:ilvl w:val="0"/>
          <w:numId w:val="1"/>
        </w:numPr>
        <w:spacing w:before="0"/>
      </w:pPr>
      <w:r>
        <w:t>Chauffage stationnaire</w:t>
      </w:r>
    </w:p>
    <w:p w14:paraId="6652E296" w14:textId="449B24AF" w:rsidR="00380BC1" w:rsidRDefault="00380BC1">
      <w:pPr>
        <w:pStyle w:val="NormalWeb"/>
        <w:numPr>
          <w:ilvl w:val="0"/>
          <w:numId w:val="1"/>
        </w:numPr>
        <w:spacing w:before="0"/>
      </w:pPr>
      <w:r>
        <w:t xml:space="preserve">Grand toit relevable avec toile isolée, couchage sur ressort </w:t>
      </w:r>
      <w:proofErr w:type="spellStart"/>
      <w:r>
        <w:t>Froli</w:t>
      </w:r>
      <w:proofErr w:type="spellEnd"/>
      <w:r>
        <w:t>, ouverture panoramique</w:t>
      </w:r>
    </w:p>
    <w:p w14:paraId="177EB8DA" w14:textId="77777777" w:rsidR="004E4116" w:rsidRDefault="004E4116">
      <w:r>
        <w:t>Tous les meubles sont en contreplaqué peuplier stratifié double face.</w:t>
      </w:r>
    </w:p>
    <w:p w14:paraId="73863518" w14:textId="77777777" w:rsidR="00B50DE9" w:rsidRDefault="00B50DE9"/>
    <w:p w14:paraId="7EAFD8DE" w14:textId="77777777" w:rsidR="00B50DE9" w:rsidRDefault="00B50DE9">
      <w:r w:rsidRPr="00CF3E9D">
        <w:rPr>
          <w:u w:val="single"/>
        </w:rPr>
        <w:t>Aménagements garantie deux ans</w:t>
      </w:r>
      <w:r w:rsidR="00CF3E9D">
        <w:rPr>
          <w:u w:val="single"/>
        </w:rPr>
        <w:t xml:space="preserve"> sous réserve de présentation du véhicule à l’atelier</w:t>
      </w:r>
      <w:r>
        <w:t xml:space="preserve"> (habillages meubles finitions), accessoires garantie un à deux ans selon fournisseurs.</w:t>
      </w:r>
    </w:p>
    <w:p w14:paraId="3B1FC64B" w14:textId="77777777" w:rsidR="004E4116" w:rsidRDefault="004E4116"/>
    <w:sectPr w:rsidR="004E4116">
      <w:pgSz w:w="11906" w:h="16838"/>
      <w:pgMar w:top="719" w:right="1417" w:bottom="899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6D4"/>
    <w:rsid w:val="00063442"/>
    <w:rsid w:val="00380BC1"/>
    <w:rsid w:val="00384B29"/>
    <w:rsid w:val="004E4116"/>
    <w:rsid w:val="006E5CB0"/>
    <w:rsid w:val="008161C9"/>
    <w:rsid w:val="00A92BCA"/>
    <w:rsid w:val="00B50DE9"/>
    <w:rsid w:val="00CF3E9D"/>
    <w:rsid w:val="00D566D4"/>
    <w:rsid w:val="00D85B41"/>
    <w:rsid w:val="00D97A7E"/>
    <w:rsid w:val="00D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B7AC04"/>
  <w15:chartTrackingRefBased/>
  <w15:docId w15:val="{4CDBF22D-5783-492C-858F-519E98B6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déterminer à la commande :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déterminer à la commande :</dc:title>
  <dc:subject/>
  <dc:creator>ecole</dc:creator>
  <cp:keywords/>
  <dc:description/>
  <cp:lastModifiedBy>benoit callens</cp:lastModifiedBy>
  <cp:revision>6</cp:revision>
  <dcterms:created xsi:type="dcterms:W3CDTF">2018-12-17T07:49:00Z</dcterms:created>
  <dcterms:modified xsi:type="dcterms:W3CDTF">2023-02-12T10:37:00Z</dcterms:modified>
</cp:coreProperties>
</file>